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7" w:rsidRDefault="0065761A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 of Francis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Hogwood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the Name of God Amen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Francis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Hogwood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Surry County being very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Sick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but praised be God in perfect Sense &amp;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minde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Do make this my last Will &amp;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Testam't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first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recomend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my Soule to God that gave it, trusting in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meritts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Jesus Christ for my Salvation, &amp; I dispose of my Worldly Estate as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followeth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first I do will 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ord'r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that all my Cattle bedding &amp; my Mare &amp; my pewter be Equally divided amongst by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fower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Children, vis.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Richard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,William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George &amp; my daughter Frances &amp; all the rest of my goods &amp; my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hoggs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shall be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appraysed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&amp; Equally divided amongst my said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fower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Children, only 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appoynte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that Richard having a Gun already William &amp; George shall have the other two.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Secondly I give unto my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sd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daughter my two Gold Rings &amp; one bodkin and the other bodkin to my Sister Mary Creed.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And I desire my Good friend Lt. Coll. Jordan to take my Son George unto his Care, &amp; into the care of his Godmother Mary Rome to see him Kindly used &amp; brought up &amp; what be he hath preserved for him.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desire all my Just debts to be paid &amp; what the said Lt. Col. Jordan shall upon his oath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find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due to be paid him.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I do make my Son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Rich'd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my Sole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Exo'r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see this my Will performed, &amp; doo desire the said Jordan, Mr. Ben: Harrison &amp;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May'r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Browne to assist him in the dividing &amp; settling the Children &amp; their Estates, desiring that William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Hogwood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may dispose of himself to some good Trade &amp; in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meane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time to be obedient to my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Exo'r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doo also leave my said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Exe'r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to possess my house &amp; Land so long as my right shall Continue with all the provisions to keep the house &amp; my Children till all things be settled, &amp; that he doo see me decently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Intered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my wife, whereunto I have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Sett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my hand this third day of January 1676, I desire that my son George may have what right the Law will give him in the Mare now in dispute &amp; to have his own Chest.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mark of Seale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Signed Fran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H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Hogwood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                red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Sealed, signed and delivered as his     wax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Last Will Before us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Geo: Jordan, Thomas Flood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Surry County, May 8 1677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above . . .will was proved in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Cort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by the oaths of the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Wittnesses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...........And rec'd May 18 1677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~~~~~~~~~~~~~~~~~~~~~~~~~~~~~~~~~~~~~~~~~~~~~~~~~~~~~~~~~~~</w:t>
      </w:r>
      <w:bookmarkStart w:id="0" w:name="_GoBack"/>
      <w:bookmarkEnd w:id="0"/>
    </w:p>
    <w:sectPr w:rsidR="00E1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A"/>
    <w:rsid w:val="00220C61"/>
    <w:rsid w:val="0065761A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</dc:creator>
  <cp:lastModifiedBy>Jennifer J</cp:lastModifiedBy>
  <cp:revision>2</cp:revision>
  <dcterms:created xsi:type="dcterms:W3CDTF">2014-04-02T20:53:00Z</dcterms:created>
  <dcterms:modified xsi:type="dcterms:W3CDTF">2014-04-04T13:36:00Z</dcterms:modified>
</cp:coreProperties>
</file>